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4FC3" w14:textId="70EC36EE" w:rsidR="00AF3802" w:rsidRDefault="004622D0" w:rsidP="00D425D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48511" behindDoc="1" locked="1" layoutInCell="1" allowOverlap="1" wp14:anchorId="31042E37" wp14:editId="5BCF85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1200" cy="3006000"/>
            <wp:effectExtent l="0" t="0" r="4445" b="4445"/>
            <wp:wrapNone/>
            <wp:docPr id="9" name="Picture 9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oo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2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136B6" w14:textId="0265F570" w:rsidR="00AF3802" w:rsidRDefault="00AF3802" w:rsidP="00D425D5">
      <w:pPr>
        <w:spacing w:after="0" w:line="240" w:lineRule="auto"/>
      </w:pPr>
    </w:p>
    <w:p w14:paraId="025C9D45" w14:textId="5944B536" w:rsidR="00AF3802" w:rsidRDefault="005E3A66" w:rsidP="00D425D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0560" behindDoc="1" locked="1" layoutInCell="1" allowOverlap="1" wp14:anchorId="44D9E848" wp14:editId="187F042A">
            <wp:simplePos x="0" y="0"/>
            <wp:positionH relativeFrom="column">
              <wp:posOffset>3618974</wp:posOffset>
            </wp:positionH>
            <wp:positionV relativeFrom="page">
              <wp:posOffset>1371600</wp:posOffset>
            </wp:positionV>
            <wp:extent cx="2588400" cy="547200"/>
            <wp:effectExtent l="0" t="0" r="2540" b="5715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2D0">
        <w:rPr>
          <w:noProof/>
        </w:rPr>
        <w:drawing>
          <wp:anchor distT="0" distB="0" distL="114300" distR="114300" simplePos="0" relativeHeight="251649536" behindDoc="1" locked="1" layoutInCell="1" allowOverlap="1" wp14:anchorId="297E5F06" wp14:editId="647FDE46">
            <wp:simplePos x="0" y="0"/>
            <wp:positionH relativeFrom="column">
              <wp:posOffset>-31750</wp:posOffset>
            </wp:positionH>
            <wp:positionV relativeFrom="page">
              <wp:posOffset>1357630</wp:posOffset>
            </wp:positionV>
            <wp:extent cx="1810800" cy="583200"/>
            <wp:effectExtent l="0" t="0" r="0" b="7620"/>
            <wp:wrapNone/>
            <wp:docPr id="8" name="Picture 8" descr="A picture containing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81D35" w14:textId="77777777" w:rsidR="00AF3802" w:rsidRDefault="00AF3802" w:rsidP="00D425D5">
      <w:pPr>
        <w:spacing w:after="0" w:line="240" w:lineRule="auto"/>
      </w:pPr>
    </w:p>
    <w:p w14:paraId="4DB0D478" w14:textId="77777777" w:rsidR="00AF3802" w:rsidRDefault="00AF3802" w:rsidP="00D425D5">
      <w:pPr>
        <w:spacing w:after="0" w:line="240" w:lineRule="auto"/>
      </w:pPr>
    </w:p>
    <w:p w14:paraId="417FE68A" w14:textId="77777777" w:rsidR="00AF3802" w:rsidRDefault="00AF3802" w:rsidP="00D425D5">
      <w:pPr>
        <w:spacing w:after="0" w:line="240" w:lineRule="auto"/>
      </w:pPr>
    </w:p>
    <w:p w14:paraId="2452B97B" w14:textId="77777777" w:rsidR="00D425D5" w:rsidRDefault="00D425D5" w:rsidP="00D425D5">
      <w:pPr>
        <w:spacing w:after="0" w:line="240" w:lineRule="auto"/>
        <w:rPr>
          <w:rFonts w:ascii="Corbel" w:hAnsi="Corbel"/>
          <w:color w:val="017D93"/>
          <w:sz w:val="48"/>
          <w:szCs w:val="48"/>
        </w:rPr>
      </w:pPr>
    </w:p>
    <w:p w14:paraId="268289EA" w14:textId="77777777" w:rsidR="00D425D5" w:rsidRDefault="00D425D5" w:rsidP="00D425D5">
      <w:pPr>
        <w:spacing w:after="0" w:line="240" w:lineRule="auto"/>
        <w:rPr>
          <w:rFonts w:ascii="Corbel" w:hAnsi="Corbel"/>
          <w:color w:val="017D93"/>
          <w:sz w:val="48"/>
          <w:szCs w:val="48"/>
        </w:rPr>
      </w:pPr>
    </w:p>
    <w:p w14:paraId="6D1BD2BC" w14:textId="57886474" w:rsidR="00806E59" w:rsidRPr="005616D6" w:rsidRDefault="0032340F" w:rsidP="00D425D5">
      <w:pPr>
        <w:spacing w:after="0" w:line="240" w:lineRule="auto"/>
        <w:rPr>
          <w:rFonts w:ascii="Corbel" w:hAnsi="Corbel"/>
          <w:color w:val="017D93"/>
          <w:sz w:val="56"/>
          <w:szCs w:val="56"/>
          <w14:textFill>
            <w14:solidFill>
              <w14:srgbClr w14:val="017D93">
                <w14:alpha w14:val="40000"/>
              </w14:srgbClr>
            </w14:solidFill>
          </w14:textFill>
        </w:rPr>
      </w:pPr>
      <w:r w:rsidRPr="005616D6">
        <w:rPr>
          <w:rFonts w:ascii="Corbel" w:hAnsi="Corbel"/>
          <w:color w:val="017D93"/>
          <w:sz w:val="56"/>
          <w:szCs w:val="56"/>
          <w14:textFill>
            <w14:solidFill>
              <w14:srgbClr w14:val="017D93">
                <w14:alpha w14:val="40000"/>
              </w14:srgbClr>
            </w14:solidFill>
          </w14:textFill>
        </w:rPr>
        <w:t>Work-Leisure Balance Assessment</w:t>
      </w:r>
    </w:p>
    <w:p w14:paraId="75D87CC4" w14:textId="68677162" w:rsidR="00806E59" w:rsidRPr="00137D37" w:rsidRDefault="00806E59" w:rsidP="00D425D5">
      <w:pPr>
        <w:spacing w:after="0" w:line="240" w:lineRule="auto"/>
        <w:rPr>
          <w:rFonts w:ascii="Corbel" w:hAnsi="Corbel"/>
        </w:rPr>
      </w:pPr>
    </w:p>
    <w:p w14:paraId="363B0BEF" w14:textId="77777777" w:rsidR="00D425D5" w:rsidRDefault="00D425D5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</w:p>
    <w:p w14:paraId="0D37590D" w14:textId="14A26CF7" w:rsidR="00806E59" w:rsidRPr="00EB01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B01AF">
        <w:rPr>
          <w:rFonts w:ascii="Corbel" w:hAnsi="Corbel"/>
          <w:b/>
          <w:bCs/>
          <w:color w:val="017D93"/>
          <w:sz w:val="28"/>
          <w:szCs w:val="28"/>
        </w:rPr>
        <w:t>Do you find it difficult to balance all the roles in your life?</w:t>
      </w:r>
    </w:p>
    <w:p w14:paraId="6BE58A04" w14:textId="77777777" w:rsidR="005C0454" w:rsidRDefault="005C0454" w:rsidP="00D425D5">
      <w:pPr>
        <w:spacing w:after="0" w:line="240" w:lineRule="auto"/>
        <w:rPr>
          <w:rFonts w:ascii="Corbel" w:hAnsi="Corbel"/>
        </w:rPr>
      </w:pPr>
    </w:p>
    <w:p w14:paraId="213B12AD" w14:textId="77777777" w:rsidR="00ED71A6" w:rsidRDefault="00D00887" w:rsidP="00D00887">
      <w:pPr>
        <w:spacing w:after="0" w:line="240" w:lineRule="auto"/>
        <w:rPr>
          <w:rFonts w:ascii="Corbel" w:hAnsi="Corbel"/>
        </w:rPr>
      </w:pPr>
      <w:r w:rsidRPr="00D00887">
        <w:rPr>
          <w:rFonts w:ascii="Corbel" w:hAnsi="Corbel"/>
        </w:rPr>
        <w:t xml:space="preserve">This questionnaire may help you to reflect about your work-leisure balance. </w:t>
      </w:r>
    </w:p>
    <w:p w14:paraId="26C96200" w14:textId="29043391" w:rsidR="00D00887" w:rsidRPr="00D00887" w:rsidRDefault="00D00887" w:rsidP="00D00887">
      <w:pPr>
        <w:spacing w:after="0" w:line="240" w:lineRule="auto"/>
        <w:rPr>
          <w:rFonts w:ascii="Corbel" w:hAnsi="Corbel"/>
        </w:rPr>
      </w:pPr>
      <w:r w:rsidRPr="00D00887">
        <w:rPr>
          <w:rFonts w:ascii="Corbel" w:hAnsi="Corbel"/>
        </w:rPr>
        <w:t>It will take around 5 minutes.</w:t>
      </w:r>
    </w:p>
    <w:p w14:paraId="16C164EE" w14:textId="6D533C93" w:rsidR="00D00887" w:rsidRDefault="00D00887" w:rsidP="00D00887">
      <w:pPr>
        <w:spacing w:after="0" w:line="240" w:lineRule="auto"/>
        <w:rPr>
          <w:rFonts w:ascii="Corbel" w:hAnsi="Corbel"/>
        </w:rPr>
      </w:pPr>
      <w:r w:rsidRPr="00D00887">
        <w:rPr>
          <w:rFonts w:ascii="Corbel" w:hAnsi="Corbel"/>
        </w:rPr>
        <w:t>It is a prompt for thought, not a diagnostic test.</w:t>
      </w:r>
    </w:p>
    <w:p w14:paraId="2D47BD21" w14:textId="77777777" w:rsidR="000273AA" w:rsidRPr="00D00887" w:rsidRDefault="000273AA" w:rsidP="00D00887">
      <w:pPr>
        <w:spacing w:after="0" w:line="240" w:lineRule="auto"/>
        <w:rPr>
          <w:rFonts w:ascii="Corbel" w:hAnsi="Corbel"/>
        </w:rPr>
      </w:pPr>
    </w:p>
    <w:p w14:paraId="6DEAEB70" w14:textId="77777777" w:rsidR="00D00887" w:rsidRPr="00D00887" w:rsidRDefault="00D00887" w:rsidP="00900A4F">
      <w:pPr>
        <w:pStyle w:val="ListParagraph"/>
        <w:numPr>
          <w:ilvl w:val="0"/>
          <w:numId w:val="3"/>
        </w:numPr>
        <w:spacing w:after="0" w:line="312" w:lineRule="auto"/>
        <w:ind w:left="993" w:hanging="284"/>
        <w:rPr>
          <w:rFonts w:ascii="Corbel" w:hAnsi="Corbel"/>
        </w:rPr>
      </w:pPr>
      <w:r w:rsidRPr="00D00887">
        <w:rPr>
          <w:rFonts w:ascii="Corbel" w:hAnsi="Corbel"/>
        </w:rPr>
        <w:t xml:space="preserve">Is your life out of balance? What </w:t>
      </w:r>
      <w:r w:rsidRPr="00D00887">
        <w:rPr>
          <w:rFonts w:ascii="Corbel" w:hAnsi="Corbel"/>
          <w:color w:val="FF0000"/>
        </w:rPr>
        <w:t>do</w:t>
      </w:r>
      <w:r w:rsidRPr="00D00887">
        <w:rPr>
          <w:rFonts w:ascii="Corbel" w:hAnsi="Corbel"/>
        </w:rPr>
        <w:t xml:space="preserve"> you need to change to regain your balance?</w:t>
      </w:r>
    </w:p>
    <w:p w14:paraId="68571E72" w14:textId="77777777" w:rsidR="00D00887" w:rsidRPr="00D00887" w:rsidRDefault="00D00887" w:rsidP="00900A4F">
      <w:pPr>
        <w:pStyle w:val="ListParagraph"/>
        <w:numPr>
          <w:ilvl w:val="0"/>
          <w:numId w:val="3"/>
        </w:numPr>
        <w:spacing w:after="0" w:line="312" w:lineRule="auto"/>
        <w:ind w:left="993" w:hanging="284"/>
        <w:rPr>
          <w:rFonts w:ascii="Corbel" w:hAnsi="Corbel"/>
        </w:rPr>
      </w:pPr>
      <w:r w:rsidRPr="00D00887">
        <w:rPr>
          <w:rFonts w:ascii="Corbel" w:hAnsi="Corbel"/>
        </w:rPr>
        <w:t>Are you only just keeping things under control? Take control to improve your balance now.</w:t>
      </w:r>
    </w:p>
    <w:p w14:paraId="7137F7DE" w14:textId="77777777" w:rsidR="00D00887" w:rsidRPr="00D00887" w:rsidRDefault="00D00887" w:rsidP="00900A4F">
      <w:pPr>
        <w:pStyle w:val="ListParagraph"/>
        <w:numPr>
          <w:ilvl w:val="0"/>
          <w:numId w:val="3"/>
        </w:numPr>
        <w:spacing w:after="0" w:line="312" w:lineRule="auto"/>
        <w:ind w:left="993" w:hanging="284"/>
        <w:rPr>
          <w:rFonts w:ascii="Corbel" w:hAnsi="Corbel"/>
        </w:rPr>
      </w:pPr>
      <w:r w:rsidRPr="00D00887">
        <w:rPr>
          <w:rFonts w:ascii="Corbel" w:hAnsi="Corbel"/>
        </w:rPr>
        <w:t>Have you achieved a good balance? Make sure you protect it.</w:t>
      </w:r>
    </w:p>
    <w:p w14:paraId="5B5D6E18" w14:textId="4A8E67BF" w:rsidR="009010E6" w:rsidRDefault="009010E6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</w:p>
    <w:p w14:paraId="542EF89B" w14:textId="77777777" w:rsidR="00ED71A6" w:rsidRDefault="00ED71A6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</w:p>
    <w:p w14:paraId="3984853C" w14:textId="12459F40" w:rsidR="00806E59" w:rsidRPr="0032340F" w:rsidRDefault="00806E59" w:rsidP="009010E6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32340F">
        <w:rPr>
          <w:rFonts w:ascii="Corbel" w:hAnsi="Corbel"/>
          <w:b/>
          <w:bCs/>
          <w:color w:val="017D93"/>
          <w:sz w:val="28"/>
          <w:szCs w:val="28"/>
        </w:rPr>
        <w:t>1. I enjoy my work and feel valued</w:t>
      </w:r>
    </w:p>
    <w:p w14:paraId="008C6682" w14:textId="1FCA3BB9" w:rsidR="007331B6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21620705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B53642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331B6" w:rsidRPr="00105F6F">
        <w:rPr>
          <w:rFonts w:ascii="Corbel" w:hAnsi="Corbel"/>
          <w:color w:val="808080" w:themeColor="background1" w:themeShade="80"/>
        </w:rPr>
        <w:t xml:space="preserve"> </w:t>
      </w:r>
      <w:r w:rsidR="00BF30E2" w:rsidRPr="00105F6F">
        <w:rPr>
          <w:rFonts w:ascii="Corbel" w:hAnsi="Corbel"/>
          <w:color w:val="808080" w:themeColor="background1" w:themeShade="80"/>
        </w:rPr>
        <w:t>a great deal</w:t>
      </w:r>
    </w:p>
    <w:p w14:paraId="254544F2" w14:textId="5378F19A" w:rsidR="007331B6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11312431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331B6" w:rsidRPr="00105F6F">
        <w:rPr>
          <w:rFonts w:ascii="Corbel" w:hAnsi="Corbel"/>
          <w:color w:val="808080" w:themeColor="background1" w:themeShade="80"/>
        </w:rPr>
        <w:t xml:space="preserve"> </w:t>
      </w:r>
      <w:r w:rsidR="00BF30E2" w:rsidRPr="00105F6F">
        <w:rPr>
          <w:rFonts w:ascii="Corbel" w:hAnsi="Corbel"/>
          <w:color w:val="808080" w:themeColor="background1" w:themeShade="80"/>
        </w:rPr>
        <w:t>quite a lot</w:t>
      </w:r>
    </w:p>
    <w:p w14:paraId="6D72C8D6" w14:textId="413A246C" w:rsidR="007331B6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14376984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331B6" w:rsidRPr="00105F6F">
        <w:rPr>
          <w:rFonts w:ascii="Corbel" w:hAnsi="Corbel"/>
          <w:color w:val="808080" w:themeColor="background1" w:themeShade="80"/>
        </w:rPr>
        <w:t xml:space="preserve"> </w:t>
      </w:r>
      <w:r w:rsidR="00BF30E2" w:rsidRPr="00105F6F">
        <w:rPr>
          <w:rFonts w:ascii="Corbel" w:hAnsi="Corbel"/>
          <w:color w:val="808080" w:themeColor="background1" w:themeShade="80"/>
        </w:rPr>
        <w:t>moderately</w:t>
      </w:r>
    </w:p>
    <w:p w14:paraId="678FA5AD" w14:textId="6F804B76" w:rsidR="007331B6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38163637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331B6" w:rsidRPr="00105F6F">
        <w:rPr>
          <w:rFonts w:ascii="Corbel" w:hAnsi="Corbel"/>
          <w:color w:val="808080" w:themeColor="background1" w:themeShade="80"/>
        </w:rPr>
        <w:t xml:space="preserve"> </w:t>
      </w:r>
      <w:r w:rsidR="00BF30E2" w:rsidRPr="00105F6F">
        <w:rPr>
          <w:rFonts w:ascii="Corbel" w:hAnsi="Corbel"/>
          <w:color w:val="808080" w:themeColor="background1" w:themeShade="80"/>
        </w:rPr>
        <w:t>a little</w:t>
      </w:r>
    </w:p>
    <w:p w14:paraId="0CD3BDAF" w14:textId="0A13E01E" w:rsidR="007331B6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83195049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331B6" w:rsidRPr="00105F6F">
        <w:rPr>
          <w:rFonts w:ascii="Corbel" w:hAnsi="Corbel"/>
          <w:color w:val="808080" w:themeColor="background1" w:themeShade="80"/>
        </w:rPr>
        <w:t xml:space="preserve"> </w:t>
      </w:r>
      <w:r w:rsidR="00BF30E2" w:rsidRPr="00105F6F">
        <w:rPr>
          <w:rFonts w:ascii="Corbel" w:hAnsi="Corbel"/>
          <w:color w:val="808080" w:themeColor="background1" w:themeShade="80"/>
        </w:rPr>
        <w:t>not at all</w:t>
      </w:r>
    </w:p>
    <w:p w14:paraId="6B64DB4E" w14:textId="77777777" w:rsidR="0032340F" w:rsidRDefault="0032340F" w:rsidP="00D425D5">
      <w:pPr>
        <w:spacing w:after="0" w:line="240" w:lineRule="auto"/>
        <w:rPr>
          <w:rFonts w:ascii="Corbel" w:hAnsi="Corbel"/>
        </w:rPr>
      </w:pPr>
    </w:p>
    <w:p w14:paraId="55E4DF02" w14:textId="4FE18C78" w:rsidR="00806E59" w:rsidRPr="00EB01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B01AF">
        <w:rPr>
          <w:rFonts w:ascii="Corbel" w:hAnsi="Corbel"/>
          <w:b/>
          <w:bCs/>
          <w:color w:val="017D93"/>
          <w:sz w:val="28"/>
          <w:szCs w:val="28"/>
        </w:rPr>
        <w:t>2. I enjoy hobbies and interests outside work</w:t>
      </w:r>
    </w:p>
    <w:p w14:paraId="42C89141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94310799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2379444E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39750472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7E3E2811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42407095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31941C2C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91808697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1A09918A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08306806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01D97E91" w14:textId="77777777" w:rsidR="004E51AC" w:rsidRPr="00137D37" w:rsidRDefault="004E51AC" w:rsidP="00D425D5">
      <w:pPr>
        <w:spacing w:after="0" w:line="240" w:lineRule="auto"/>
        <w:rPr>
          <w:rFonts w:ascii="Corbel" w:hAnsi="Corbel"/>
        </w:rPr>
      </w:pPr>
    </w:p>
    <w:p w14:paraId="633928F5" w14:textId="22C4CFBD" w:rsidR="00806E59" w:rsidRPr="00D425D5" w:rsidRDefault="00806E59" w:rsidP="00D425D5">
      <w:pPr>
        <w:spacing w:after="0" w:line="240" w:lineRule="auto"/>
        <w:rPr>
          <w:rFonts w:ascii="Corbel" w:hAnsi="Corbel"/>
          <w:b/>
          <w:bCs/>
        </w:rPr>
      </w:pPr>
      <w:r w:rsidRPr="00D425D5">
        <w:rPr>
          <w:rFonts w:ascii="Corbel" w:hAnsi="Corbel"/>
          <w:b/>
          <w:bCs/>
          <w:color w:val="017D93"/>
          <w:sz w:val="28"/>
          <w:szCs w:val="28"/>
        </w:rPr>
        <w:t>3. </w:t>
      </w:r>
      <w:r w:rsidR="00677498" w:rsidRPr="00D425D5">
        <w:rPr>
          <w:rFonts w:ascii="Corbel" w:hAnsi="Corbel"/>
          <w:b/>
          <w:bCs/>
          <w:color w:val="017D93"/>
          <w:sz w:val="28"/>
          <w:szCs w:val="28"/>
        </w:rPr>
        <w:t>M</w:t>
      </w:r>
      <w:r w:rsidRPr="00D425D5">
        <w:rPr>
          <w:rFonts w:ascii="Corbel" w:hAnsi="Corbel"/>
          <w:b/>
          <w:bCs/>
          <w:color w:val="017D93"/>
          <w:sz w:val="28"/>
          <w:szCs w:val="28"/>
        </w:rPr>
        <w:t>y life and work demands interfere with each other</w:t>
      </w:r>
    </w:p>
    <w:p w14:paraId="2D9B6063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80426466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3CCD8BAF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46409244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34748A9F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9884700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75F6CBA0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8518380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17EEBF79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04541206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2DE49A1A" w14:textId="7B793C0C" w:rsidR="00806E59" w:rsidRPr="00D425D5" w:rsidRDefault="0048124A" w:rsidP="00543EA7">
      <w:pPr>
        <w:spacing w:after="120"/>
        <w:rPr>
          <w:rFonts w:ascii="Corbel" w:hAnsi="Corbel"/>
          <w:b/>
          <w:bCs/>
          <w:color w:val="017D93"/>
          <w:sz w:val="28"/>
          <w:szCs w:val="28"/>
        </w:rPr>
      </w:pPr>
      <w:r>
        <w:rPr>
          <w:rFonts w:ascii="Corbel" w:hAnsi="Corbel"/>
          <w:b/>
          <w:bCs/>
          <w:color w:val="017D93"/>
          <w:sz w:val="28"/>
          <w:szCs w:val="28"/>
        </w:rPr>
        <w:br w:type="page"/>
      </w:r>
      <w:r w:rsidR="00806E59" w:rsidRPr="00D425D5">
        <w:rPr>
          <w:rFonts w:ascii="Corbel" w:hAnsi="Corbel"/>
          <w:b/>
          <w:bCs/>
          <w:color w:val="017D93"/>
          <w:sz w:val="28"/>
          <w:szCs w:val="28"/>
        </w:rPr>
        <w:lastRenderedPageBreak/>
        <w:t>4. I exercise regularly</w:t>
      </w:r>
    </w:p>
    <w:p w14:paraId="0A5F3801" w14:textId="08E8D245" w:rsidR="00847AFA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37176527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47AFA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01F428C7" w14:textId="074E712B" w:rsidR="00847AFA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01622664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47AFA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0ECD066E" w14:textId="28085601" w:rsidR="00847AFA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67584949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47AFA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6A7C5CEA" w14:textId="5AEACEC5" w:rsidR="00847AFA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77394509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47AFA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40055B45" w14:textId="274A2F9C" w:rsidR="00847AFA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40155913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47AFA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636AFAFC" w14:textId="77777777" w:rsidR="00D425D5" w:rsidRPr="00137D37" w:rsidRDefault="00D425D5" w:rsidP="00D425D5">
      <w:pPr>
        <w:spacing w:after="0" w:line="240" w:lineRule="auto"/>
        <w:rPr>
          <w:rFonts w:ascii="Corbel" w:hAnsi="Corbel"/>
        </w:rPr>
      </w:pPr>
    </w:p>
    <w:p w14:paraId="78848ADE" w14:textId="141A0410" w:rsidR="00806E59" w:rsidRPr="00D425D5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D425D5">
        <w:rPr>
          <w:rFonts w:ascii="Corbel" w:hAnsi="Corbel"/>
          <w:b/>
          <w:bCs/>
          <w:color w:val="017D93"/>
          <w:sz w:val="28"/>
          <w:szCs w:val="28"/>
        </w:rPr>
        <w:t>5. I feel overwhelmed and exhausted by work</w:t>
      </w:r>
    </w:p>
    <w:p w14:paraId="189A1FDD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40526194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6BC511C3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76236943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024753B0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91346637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05624582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02728005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2611330B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86489496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2A70F61A" w14:textId="77777777" w:rsidR="00D425D5" w:rsidRPr="00137D37" w:rsidRDefault="00D425D5" w:rsidP="00D425D5">
      <w:pPr>
        <w:spacing w:after="0" w:line="240" w:lineRule="auto"/>
        <w:rPr>
          <w:rFonts w:ascii="Corbel" w:hAnsi="Corbel"/>
        </w:rPr>
      </w:pPr>
    </w:p>
    <w:p w14:paraId="28CEC5EB" w14:textId="2E3B122D" w:rsidR="00806E59" w:rsidRPr="00D425D5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D425D5">
        <w:rPr>
          <w:rFonts w:ascii="Corbel" w:hAnsi="Corbel"/>
          <w:b/>
          <w:bCs/>
          <w:color w:val="017D93"/>
          <w:sz w:val="28"/>
          <w:szCs w:val="28"/>
        </w:rPr>
        <w:t>6. I manage my time effectively</w:t>
      </w:r>
    </w:p>
    <w:p w14:paraId="40EB1DA1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89345733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16DC87FA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200611560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2559372C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05881295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6AA6530C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66632289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09CCD8D1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54026916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2F36EB14" w14:textId="77777777" w:rsidR="00D425D5" w:rsidRPr="00137D37" w:rsidRDefault="00D425D5" w:rsidP="00D425D5">
      <w:pPr>
        <w:spacing w:after="0" w:line="240" w:lineRule="auto"/>
        <w:rPr>
          <w:rFonts w:ascii="Corbel" w:hAnsi="Corbel"/>
        </w:rPr>
      </w:pPr>
    </w:p>
    <w:p w14:paraId="686D5019" w14:textId="4423A18C" w:rsidR="00806E59" w:rsidRPr="00D425D5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D425D5">
        <w:rPr>
          <w:rFonts w:ascii="Corbel" w:hAnsi="Corbel"/>
          <w:b/>
          <w:bCs/>
          <w:color w:val="017D93"/>
          <w:sz w:val="28"/>
          <w:szCs w:val="28"/>
        </w:rPr>
        <w:t>7. </w:t>
      </w:r>
      <w:r w:rsidR="00677498" w:rsidRPr="00D425D5">
        <w:rPr>
          <w:rFonts w:ascii="Corbel" w:hAnsi="Corbel"/>
          <w:b/>
          <w:bCs/>
          <w:color w:val="017D93"/>
          <w:sz w:val="28"/>
          <w:szCs w:val="28"/>
        </w:rPr>
        <w:t>My</w:t>
      </w:r>
      <w:r w:rsidRPr="00D425D5">
        <w:rPr>
          <w:rFonts w:ascii="Corbel" w:hAnsi="Corbel"/>
          <w:b/>
          <w:bCs/>
          <w:color w:val="017D93"/>
          <w:sz w:val="28"/>
          <w:szCs w:val="28"/>
        </w:rPr>
        <w:t xml:space="preserve"> sessions </w:t>
      </w:r>
      <w:r w:rsidR="003B3A73" w:rsidRPr="00D425D5">
        <w:rPr>
          <w:rFonts w:ascii="Corbel" w:hAnsi="Corbel"/>
          <w:b/>
          <w:bCs/>
          <w:color w:val="017D93"/>
          <w:sz w:val="28"/>
          <w:szCs w:val="28"/>
        </w:rPr>
        <w:t xml:space="preserve">run </w:t>
      </w:r>
      <w:r w:rsidR="00716D89" w:rsidRPr="00D425D5">
        <w:rPr>
          <w:rFonts w:ascii="Corbel" w:hAnsi="Corbel"/>
          <w:b/>
          <w:bCs/>
          <w:color w:val="017D93"/>
          <w:sz w:val="28"/>
          <w:szCs w:val="28"/>
        </w:rPr>
        <w:t>over,</w:t>
      </w:r>
      <w:r w:rsidRPr="00D425D5">
        <w:rPr>
          <w:rFonts w:ascii="Corbel" w:hAnsi="Corbel"/>
          <w:b/>
          <w:bCs/>
          <w:color w:val="017D93"/>
          <w:sz w:val="28"/>
          <w:szCs w:val="28"/>
        </w:rPr>
        <w:t xml:space="preserve"> and I work through lunch breaks</w:t>
      </w:r>
    </w:p>
    <w:p w14:paraId="0DCCBA73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49231121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02198827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82185602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2888E064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50703013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261513DB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02082010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11A77388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75878418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683BD7A5" w14:textId="77777777" w:rsidR="00D425D5" w:rsidRPr="00137D37" w:rsidRDefault="00D425D5" w:rsidP="00D425D5">
      <w:pPr>
        <w:spacing w:after="0" w:line="240" w:lineRule="auto"/>
        <w:rPr>
          <w:rFonts w:ascii="Corbel" w:hAnsi="Corbel"/>
        </w:rPr>
      </w:pPr>
    </w:p>
    <w:p w14:paraId="09E50427" w14:textId="7EB242C4" w:rsidR="00806E59" w:rsidRPr="00D425D5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D425D5">
        <w:rPr>
          <w:rFonts w:ascii="Corbel" w:hAnsi="Corbel"/>
          <w:b/>
          <w:bCs/>
          <w:color w:val="017D93"/>
          <w:sz w:val="28"/>
          <w:szCs w:val="28"/>
        </w:rPr>
        <w:t>8. It is difficult to get time off from work when I need to, as it is difficult to get colleagues to cover or find a locum</w:t>
      </w:r>
    </w:p>
    <w:p w14:paraId="6F70A707" w14:textId="0D9374ED" w:rsidR="00BF30E2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39824312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BF30E2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4FC49BCC" w14:textId="44AF09C6" w:rsidR="00BF30E2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01491541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BF30E2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4499BC72" w14:textId="30E6FE56" w:rsidR="00BF30E2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99484902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BF30E2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58DF4B5D" w14:textId="335C906D" w:rsidR="00BF30E2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74494152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BF30E2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095B027C" w14:textId="0896990E" w:rsidR="00BF30E2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6102862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BF30E2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558BB02D" w14:textId="77777777" w:rsidR="008633B5" w:rsidRPr="005E3A66" w:rsidRDefault="008633B5" w:rsidP="00D425D5">
      <w:pPr>
        <w:spacing w:after="0" w:line="240" w:lineRule="auto"/>
        <w:rPr>
          <w:rFonts w:ascii="Corbel" w:hAnsi="Corbel"/>
          <w:b/>
          <w:bCs/>
          <w:color w:val="017D93"/>
        </w:rPr>
      </w:pPr>
    </w:p>
    <w:p w14:paraId="2BD01137" w14:textId="233F7C2E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9. I suffer from headaches, poor sleep, fatigue, low mood, poor </w:t>
      </w:r>
      <w:r w:rsidR="003B3A73" w:rsidRPr="002C577F">
        <w:rPr>
          <w:rFonts w:ascii="Corbel" w:hAnsi="Corbel"/>
          <w:b/>
          <w:bCs/>
          <w:color w:val="017D93"/>
          <w:sz w:val="28"/>
          <w:szCs w:val="28"/>
        </w:rPr>
        <w:t>concentration,</w:t>
      </w: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 or tiredness</w:t>
      </w:r>
    </w:p>
    <w:p w14:paraId="65598795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76811420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36B3531E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70814305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188886A2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6127082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48A1BB6F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32153156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7FA06F35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29582725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5F7C839E" w14:textId="77777777" w:rsidR="009010E6" w:rsidRDefault="009010E6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</w:p>
    <w:p w14:paraId="40EDFD27" w14:textId="164E937B" w:rsidR="0063104B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lastRenderedPageBreak/>
        <w:t xml:space="preserve">10. I drink more than the recommended limits of alcohol </w:t>
      </w:r>
    </w:p>
    <w:p w14:paraId="55D2EDA1" w14:textId="5078AF68" w:rsidR="00806E59" w:rsidRPr="0063104B" w:rsidRDefault="00806E59" w:rsidP="00D425D5">
      <w:pPr>
        <w:spacing w:after="0" w:line="240" w:lineRule="auto"/>
        <w:rPr>
          <w:rFonts w:ascii="Corbel" w:hAnsi="Corbel"/>
          <w:color w:val="017D93"/>
          <w:sz w:val="24"/>
          <w:szCs w:val="24"/>
        </w:rPr>
      </w:pPr>
      <w:r w:rsidRPr="0063104B">
        <w:rPr>
          <w:rFonts w:ascii="Corbel" w:hAnsi="Corbel"/>
          <w:color w:val="017D93"/>
          <w:sz w:val="24"/>
          <w:szCs w:val="24"/>
        </w:rPr>
        <w:t>(14 units for women/21 units for men a week)</w:t>
      </w:r>
    </w:p>
    <w:p w14:paraId="7F45C448" w14:textId="26C9622D" w:rsidR="00847AFA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59563432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47AFA" w:rsidRPr="00105F6F">
        <w:rPr>
          <w:rFonts w:ascii="Corbel" w:hAnsi="Corbel"/>
          <w:color w:val="808080" w:themeColor="background1" w:themeShade="80"/>
        </w:rPr>
        <w:t xml:space="preserve"> yes</w:t>
      </w:r>
    </w:p>
    <w:p w14:paraId="3287EA81" w14:textId="1946A358" w:rsidR="00847AFA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04246845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47AFA" w:rsidRPr="00105F6F">
        <w:rPr>
          <w:rFonts w:ascii="Corbel" w:hAnsi="Corbel"/>
          <w:color w:val="808080" w:themeColor="background1" w:themeShade="80"/>
        </w:rPr>
        <w:t xml:space="preserve"> no</w:t>
      </w:r>
    </w:p>
    <w:p w14:paraId="1D29D220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3033718D" w14:textId="77777777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11. I am concerned about making mistakes at work </w:t>
      </w:r>
    </w:p>
    <w:p w14:paraId="7C430B3E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200635515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33133186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42379853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025FC005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32971225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2E56273B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84825765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3A2BCABE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74614981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00A3B3E7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6A31B7D4" w14:textId="6796E82B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>12. I usually have plenty of time to spend with my family and friends</w:t>
      </w:r>
    </w:p>
    <w:p w14:paraId="71499B6A" w14:textId="77777777" w:rsidR="004F50DB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85831097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2FDC1ADC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2088638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29FF2C63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207219161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3D5689DD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59173150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3BF3AA18" w14:textId="77777777" w:rsidR="004F50DB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887776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4F50DB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4F50DB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273BBE17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2E1E12B7" w14:textId="053FA7CF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>13. </w:t>
      </w:r>
      <w:r w:rsidR="004E51AC" w:rsidRPr="002C577F">
        <w:rPr>
          <w:rFonts w:ascii="Corbel" w:hAnsi="Corbel"/>
          <w:b/>
          <w:bCs/>
          <w:color w:val="017D93"/>
          <w:sz w:val="28"/>
          <w:szCs w:val="28"/>
        </w:rPr>
        <w:t>I</w:t>
      </w: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 smoke or take </w:t>
      </w:r>
      <w:r w:rsidR="00FD347A" w:rsidRPr="002C577F">
        <w:rPr>
          <w:rFonts w:ascii="Corbel" w:hAnsi="Corbel"/>
          <w:b/>
          <w:bCs/>
          <w:color w:val="017D93"/>
          <w:sz w:val="28"/>
          <w:szCs w:val="28"/>
        </w:rPr>
        <w:t>non-prescription</w:t>
      </w: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 drugs</w:t>
      </w:r>
    </w:p>
    <w:p w14:paraId="676FB727" w14:textId="0E6156B6" w:rsidR="00D20719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74785130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D20719" w:rsidRPr="00105F6F">
        <w:rPr>
          <w:rFonts w:ascii="Corbel" w:hAnsi="Corbel"/>
          <w:color w:val="808080" w:themeColor="background1" w:themeShade="80"/>
        </w:rPr>
        <w:t xml:space="preserve"> yes</w:t>
      </w:r>
    </w:p>
    <w:p w14:paraId="43D23733" w14:textId="0498978F" w:rsidR="00D20719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9131035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D20719" w:rsidRPr="00105F6F">
        <w:rPr>
          <w:rFonts w:ascii="Corbel" w:hAnsi="Corbel"/>
          <w:color w:val="808080" w:themeColor="background1" w:themeShade="80"/>
        </w:rPr>
        <w:t xml:space="preserve"> no</w:t>
      </w:r>
    </w:p>
    <w:p w14:paraId="2B4210AE" w14:textId="77777777" w:rsidR="002C577F" w:rsidRDefault="002C577F" w:rsidP="00D425D5">
      <w:pPr>
        <w:spacing w:after="0" w:line="240" w:lineRule="auto"/>
        <w:rPr>
          <w:rFonts w:ascii="Corbel" w:hAnsi="Corbel"/>
        </w:rPr>
      </w:pPr>
    </w:p>
    <w:p w14:paraId="2630CCB2" w14:textId="77777777" w:rsidR="0063104B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>14. </w:t>
      </w:r>
      <w:r w:rsidR="004E51AC" w:rsidRPr="002C577F">
        <w:rPr>
          <w:rFonts w:ascii="Corbel" w:hAnsi="Corbel"/>
          <w:b/>
          <w:bCs/>
          <w:color w:val="017D93"/>
          <w:sz w:val="28"/>
          <w:szCs w:val="28"/>
        </w:rPr>
        <w:t>My</w:t>
      </w: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 weight </w:t>
      </w:r>
      <w:r w:rsidR="004E51AC" w:rsidRPr="002C577F">
        <w:rPr>
          <w:rFonts w:ascii="Corbel" w:hAnsi="Corbel"/>
          <w:b/>
          <w:bCs/>
          <w:color w:val="017D93"/>
          <w:sz w:val="28"/>
          <w:szCs w:val="28"/>
        </w:rPr>
        <w:t xml:space="preserve">is </w:t>
      </w: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within healthy limits </w:t>
      </w:r>
    </w:p>
    <w:p w14:paraId="537649A9" w14:textId="051588E1" w:rsidR="00806E59" w:rsidRPr="0063104B" w:rsidRDefault="00806E59" w:rsidP="00D425D5">
      <w:pPr>
        <w:spacing w:after="0" w:line="240" w:lineRule="auto"/>
        <w:rPr>
          <w:rFonts w:ascii="Corbel" w:hAnsi="Corbel"/>
          <w:color w:val="017D93"/>
          <w:sz w:val="24"/>
          <w:szCs w:val="24"/>
        </w:rPr>
      </w:pPr>
      <w:r w:rsidRPr="0063104B">
        <w:rPr>
          <w:rFonts w:ascii="Corbel" w:hAnsi="Corbel"/>
          <w:color w:val="017D93"/>
          <w:sz w:val="24"/>
          <w:szCs w:val="24"/>
        </w:rPr>
        <w:t>(</w:t>
      </w:r>
      <w:r w:rsidR="002C577F" w:rsidRPr="0063104B">
        <w:rPr>
          <w:rFonts w:ascii="Corbel" w:hAnsi="Corbel"/>
          <w:color w:val="017D93"/>
          <w:sz w:val="24"/>
          <w:szCs w:val="24"/>
        </w:rPr>
        <w:t>f</w:t>
      </w:r>
      <w:r w:rsidR="003B3A73" w:rsidRPr="0063104B">
        <w:rPr>
          <w:rFonts w:ascii="Corbel" w:hAnsi="Corbel"/>
          <w:color w:val="017D93"/>
          <w:sz w:val="24"/>
          <w:szCs w:val="24"/>
        </w:rPr>
        <w:t>or</w:t>
      </w:r>
      <w:r w:rsidRPr="0063104B">
        <w:rPr>
          <w:rFonts w:ascii="Corbel" w:hAnsi="Corbel"/>
          <w:color w:val="017D93"/>
          <w:sz w:val="24"/>
          <w:szCs w:val="24"/>
        </w:rPr>
        <w:t xml:space="preserve"> women</w:t>
      </w:r>
      <w:r w:rsidR="004E51AC" w:rsidRPr="0063104B">
        <w:rPr>
          <w:rFonts w:ascii="Corbel" w:hAnsi="Corbel"/>
          <w:color w:val="017D93"/>
          <w:sz w:val="24"/>
          <w:szCs w:val="24"/>
        </w:rPr>
        <w:t>:</w:t>
      </w:r>
      <w:r w:rsidRPr="0063104B">
        <w:rPr>
          <w:rFonts w:ascii="Corbel" w:hAnsi="Corbel"/>
          <w:color w:val="017D93"/>
          <w:sz w:val="24"/>
          <w:szCs w:val="24"/>
        </w:rPr>
        <w:t xml:space="preserve"> BMI 19-24, for men</w:t>
      </w:r>
      <w:r w:rsidR="004E51AC" w:rsidRPr="0063104B">
        <w:rPr>
          <w:rFonts w:ascii="Corbel" w:hAnsi="Corbel"/>
          <w:color w:val="017D93"/>
          <w:sz w:val="24"/>
          <w:szCs w:val="24"/>
        </w:rPr>
        <w:t>:</w:t>
      </w:r>
      <w:r w:rsidRPr="0063104B">
        <w:rPr>
          <w:rFonts w:ascii="Corbel" w:hAnsi="Corbel"/>
          <w:color w:val="017D93"/>
          <w:sz w:val="24"/>
          <w:szCs w:val="24"/>
        </w:rPr>
        <w:t xml:space="preserve"> BMI 20-25)</w:t>
      </w:r>
    </w:p>
    <w:p w14:paraId="77B93E89" w14:textId="4796D0B1" w:rsidR="00D20719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63074999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D20719" w:rsidRPr="00105F6F">
        <w:rPr>
          <w:rFonts w:ascii="Corbel" w:hAnsi="Corbel"/>
          <w:color w:val="808080" w:themeColor="background1" w:themeShade="80"/>
        </w:rPr>
        <w:t xml:space="preserve"> yes</w:t>
      </w:r>
    </w:p>
    <w:p w14:paraId="18A102CF" w14:textId="50B3B93B" w:rsidR="00D20719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95545737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D20719" w:rsidRPr="00105F6F">
        <w:rPr>
          <w:rFonts w:ascii="Corbel" w:hAnsi="Corbel"/>
          <w:color w:val="808080" w:themeColor="background1" w:themeShade="80"/>
        </w:rPr>
        <w:t xml:space="preserve"> no</w:t>
      </w:r>
    </w:p>
    <w:p w14:paraId="4A9F6081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164CCE4F" w14:textId="1B937D2D" w:rsidR="001112F7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>15. I leave work behind when I finish and come home</w:t>
      </w:r>
    </w:p>
    <w:p w14:paraId="3808D962" w14:textId="77777777" w:rsidR="00246A6C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44713035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46885560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91764162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7740165E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61467401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70A713D3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82593728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54B07346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66681649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092A5BDD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33217B64" w14:textId="276D262C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16. I am focused and avoid getting </w:t>
      </w:r>
      <w:r w:rsidR="00FD347A" w:rsidRPr="002C577F">
        <w:rPr>
          <w:rFonts w:ascii="Corbel" w:hAnsi="Corbel"/>
          <w:b/>
          <w:bCs/>
          <w:color w:val="017D93"/>
          <w:sz w:val="28"/>
          <w:szCs w:val="28"/>
        </w:rPr>
        <w:t>side-tracked</w:t>
      </w:r>
    </w:p>
    <w:p w14:paraId="63AE2C51" w14:textId="77777777" w:rsidR="00246A6C" w:rsidRPr="00105F6F" w:rsidRDefault="007E164A" w:rsidP="009010E6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67138258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2BE700E9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89962521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581AAA2F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203326100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11FFA81D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44670177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17E12E9D" w14:textId="77777777" w:rsidR="00246A6C" w:rsidRPr="00105F6F" w:rsidRDefault="007E164A" w:rsidP="009010E6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58587974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36A10063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7838F2ED" w14:textId="77777777" w:rsidR="008633B5" w:rsidRDefault="008633B5">
      <w:pPr>
        <w:rPr>
          <w:rFonts w:ascii="Corbel" w:hAnsi="Corbel"/>
          <w:b/>
          <w:bCs/>
          <w:color w:val="017D93"/>
          <w:sz w:val="28"/>
          <w:szCs w:val="28"/>
        </w:rPr>
      </w:pPr>
      <w:r>
        <w:rPr>
          <w:rFonts w:ascii="Corbel" w:hAnsi="Corbel"/>
          <w:b/>
          <w:bCs/>
          <w:color w:val="017D93"/>
          <w:sz w:val="28"/>
          <w:szCs w:val="28"/>
        </w:rPr>
        <w:br w:type="page"/>
      </w:r>
    </w:p>
    <w:p w14:paraId="42ECE334" w14:textId="0892865A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lastRenderedPageBreak/>
        <w:t>17. I have control over my work pattern</w:t>
      </w:r>
    </w:p>
    <w:p w14:paraId="4244A4CE" w14:textId="35978207" w:rsidR="008633B5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77377938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34851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5E733CCA" w14:textId="11CC4999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28025961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a lot</w:t>
      </w:r>
    </w:p>
    <w:p w14:paraId="05EFF5F1" w14:textId="7A384830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31599346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</w:t>
      </w:r>
      <w:r w:rsidR="0076621A" w:rsidRPr="00105F6F">
        <w:rPr>
          <w:rFonts w:ascii="Corbel" w:hAnsi="Corbel"/>
          <w:color w:val="808080" w:themeColor="background1" w:themeShade="80"/>
        </w:rPr>
        <w:t>some</w:t>
      </w:r>
    </w:p>
    <w:p w14:paraId="61BAC8E2" w14:textId="3058173F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8606489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55B977FE" w14:textId="4BF08C6E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84043613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</w:t>
      </w:r>
      <w:r w:rsidR="0076621A" w:rsidRPr="00105F6F">
        <w:rPr>
          <w:rFonts w:ascii="Corbel" w:hAnsi="Corbel"/>
          <w:color w:val="808080" w:themeColor="background1" w:themeShade="80"/>
        </w:rPr>
        <w:t>almost none</w:t>
      </w:r>
    </w:p>
    <w:p w14:paraId="43AE4D7B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26BAD3D9" w14:textId="45E6A3C2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>18. I have a positive attitude when things are difficult at work</w:t>
      </w:r>
    </w:p>
    <w:p w14:paraId="734A723C" w14:textId="77777777" w:rsidR="00246A6C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98189274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0A0D4B15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0843082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3B060BAB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96519134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71FA6AF2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85815987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2EE5BF39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81853829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79CE14D1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6552455B" w14:textId="3FE998C1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>19. I share problems with others</w:t>
      </w:r>
    </w:p>
    <w:p w14:paraId="75CDE8C9" w14:textId="1E36A119" w:rsidR="008633B5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71110018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7768669F" w14:textId="4A5CF910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51426145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7B35C87C" w14:textId="5BE1A073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45093494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59593E72" w14:textId="59DD513C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33417867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4FBD8FED" w14:textId="5E59EAA2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96376206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39EB77EA" w14:textId="77777777" w:rsidR="002C577F" w:rsidRPr="00137D37" w:rsidRDefault="002C577F" w:rsidP="00D425D5">
      <w:pPr>
        <w:spacing w:after="0" w:line="240" w:lineRule="auto"/>
        <w:rPr>
          <w:rFonts w:ascii="Corbel" w:hAnsi="Corbel"/>
        </w:rPr>
      </w:pPr>
    </w:p>
    <w:p w14:paraId="31421FF9" w14:textId="1D7A73DD" w:rsidR="00806E59" w:rsidRPr="002C577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2C577F">
        <w:rPr>
          <w:rFonts w:ascii="Corbel" w:hAnsi="Corbel"/>
          <w:b/>
          <w:bCs/>
          <w:color w:val="017D93"/>
          <w:sz w:val="28"/>
          <w:szCs w:val="28"/>
        </w:rPr>
        <w:t xml:space="preserve">20. I can be assertive and say no if </w:t>
      </w:r>
      <w:r w:rsidR="00FD347A" w:rsidRPr="002C577F">
        <w:rPr>
          <w:rFonts w:ascii="Corbel" w:hAnsi="Corbel"/>
          <w:b/>
          <w:bCs/>
          <w:color w:val="017D93"/>
          <w:sz w:val="28"/>
          <w:szCs w:val="28"/>
        </w:rPr>
        <w:t>necessary</w:t>
      </w:r>
    </w:p>
    <w:p w14:paraId="7FF242D2" w14:textId="3BDC2B5A" w:rsidR="0076621A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02512896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6621A" w:rsidRPr="00105F6F">
        <w:rPr>
          <w:rFonts w:ascii="Corbel" w:hAnsi="Corbel"/>
          <w:color w:val="808080" w:themeColor="background1" w:themeShade="80"/>
        </w:rPr>
        <w:t xml:space="preserve"> yes</w:t>
      </w:r>
    </w:p>
    <w:p w14:paraId="0BFA7A4A" w14:textId="1AA90E2E" w:rsidR="0076621A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50593052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6621A" w:rsidRPr="00105F6F">
        <w:rPr>
          <w:rFonts w:ascii="Corbel" w:hAnsi="Corbel"/>
          <w:color w:val="808080" w:themeColor="background1" w:themeShade="80"/>
        </w:rPr>
        <w:t xml:space="preserve"> no</w:t>
      </w:r>
    </w:p>
    <w:p w14:paraId="2F2DD60E" w14:textId="77777777" w:rsidR="008633B5" w:rsidRPr="005E3A66" w:rsidRDefault="008633B5" w:rsidP="00D425D5">
      <w:pPr>
        <w:spacing w:after="0" w:line="240" w:lineRule="auto"/>
        <w:rPr>
          <w:rFonts w:ascii="Corbel" w:hAnsi="Corbel"/>
          <w:b/>
          <w:bCs/>
          <w:color w:val="017D93"/>
        </w:rPr>
      </w:pPr>
    </w:p>
    <w:p w14:paraId="4D06704C" w14:textId="6B90DAFC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t>21. I drink more than 3 cups of caffeinated drinks per day</w:t>
      </w:r>
    </w:p>
    <w:p w14:paraId="201C814B" w14:textId="29D0CAF3" w:rsidR="0076621A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18093548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6621A" w:rsidRPr="00105F6F">
        <w:rPr>
          <w:rFonts w:ascii="Corbel" w:hAnsi="Corbel"/>
          <w:color w:val="808080" w:themeColor="background1" w:themeShade="80"/>
        </w:rPr>
        <w:t xml:space="preserve"> yes</w:t>
      </w:r>
    </w:p>
    <w:p w14:paraId="0098E986" w14:textId="1C492423" w:rsidR="0076621A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92456332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6621A" w:rsidRPr="00105F6F">
        <w:rPr>
          <w:rFonts w:ascii="Corbel" w:hAnsi="Corbel"/>
          <w:color w:val="808080" w:themeColor="background1" w:themeShade="80"/>
        </w:rPr>
        <w:t xml:space="preserve"> no</w:t>
      </w:r>
    </w:p>
    <w:p w14:paraId="08CEEB74" w14:textId="77777777" w:rsidR="00E677AF" w:rsidRDefault="00E677AF" w:rsidP="00D425D5">
      <w:pPr>
        <w:spacing w:after="0" w:line="240" w:lineRule="auto"/>
        <w:rPr>
          <w:rFonts w:ascii="Corbel" w:hAnsi="Corbel"/>
        </w:rPr>
      </w:pPr>
    </w:p>
    <w:p w14:paraId="7DAEA9DE" w14:textId="70FFEDBB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t>22. I miss important family events because of work</w:t>
      </w:r>
    </w:p>
    <w:p w14:paraId="5DB7234A" w14:textId="77777777" w:rsidR="00246A6C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6349200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55D1B821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44620448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6991B98E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71630554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16886830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45124142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0A11A69F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70579651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197B99F6" w14:textId="255002E4" w:rsidR="00677498" w:rsidRPr="00E677AF" w:rsidRDefault="00677498" w:rsidP="00D425D5">
      <w:pPr>
        <w:spacing w:after="0" w:line="240" w:lineRule="auto"/>
        <w:rPr>
          <w:rFonts w:ascii="Corbel" w:hAnsi="Corbel"/>
        </w:rPr>
      </w:pPr>
    </w:p>
    <w:p w14:paraId="3DFEDA85" w14:textId="4D2AA551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t>23. I worry about how I'll get everything done</w:t>
      </w:r>
    </w:p>
    <w:p w14:paraId="1A43B9C6" w14:textId="77777777" w:rsidR="00246A6C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4626960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333AA856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70810520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6C58C90D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65465513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2525E173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23764343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3946B7A5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3115158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54E04591" w14:textId="77777777" w:rsidR="00E677AF" w:rsidRPr="00E677AF" w:rsidRDefault="00E677AF" w:rsidP="00D425D5">
      <w:pPr>
        <w:spacing w:after="0" w:line="240" w:lineRule="auto"/>
        <w:rPr>
          <w:rFonts w:ascii="Corbel" w:hAnsi="Corbel"/>
        </w:rPr>
      </w:pPr>
    </w:p>
    <w:p w14:paraId="058E5F75" w14:textId="77777777" w:rsidR="009010E6" w:rsidRDefault="009010E6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</w:p>
    <w:p w14:paraId="3CF4345A" w14:textId="46D21C24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lastRenderedPageBreak/>
        <w:t>24. I sleep well at nights</w:t>
      </w:r>
    </w:p>
    <w:p w14:paraId="3D05A289" w14:textId="77777777" w:rsidR="00246A6C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07365530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1C3939AA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89643214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5A65E4B4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62669354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1203C534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65127707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35B12060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99001477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452FD180" w14:textId="77777777" w:rsidR="00E677AF" w:rsidRPr="00E677AF" w:rsidRDefault="00E677AF" w:rsidP="00D425D5">
      <w:pPr>
        <w:spacing w:after="0" w:line="240" w:lineRule="auto"/>
        <w:rPr>
          <w:rFonts w:ascii="Corbel" w:hAnsi="Corbel"/>
        </w:rPr>
      </w:pPr>
    </w:p>
    <w:p w14:paraId="1A728F68" w14:textId="46EFCED4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t>25. I feel guilty because I can't make time for everything I want to</w:t>
      </w:r>
    </w:p>
    <w:p w14:paraId="77C3CA52" w14:textId="1F42EACC" w:rsidR="008633B5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98861255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a great deal</w:t>
      </w:r>
    </w:p>
    <w:p w14:paraId="2D359BF5" w14:textId="261D746A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49129001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quite a lot</w:t>
      </w:r>
    </w:p>
    <w:p w14:paraId="7CACDCB1" w14:textId="64004271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41720078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moderately</w:t>
      </w:r>
    </w:p>
    <w:p w14:paraId="0E9B7893" w14:textId="57644C00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363426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a little</w:t>
      </w:r>
    </w:p>
    <w:p w14:paraId="7D6D660E" w14:textId="5A3C993E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88792139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08279364" w14:textId="77777777" w:rsidR="00E677AF" w:rsidRPr="00E677AF" w:rsidRDefault="00E677AF" w:rsidP="00D425D5">
      <w:pPr>
        <w:spacing w:after="0" w:line="240" w:lineRule="auto"/>
        <w:rPr>
          <w:rFonts w:ascii="Corbel" w:hAnsi="Corbel"/>
        </w:rPr>
      </w:pPr>
    </w:p>
    <w:p w14:paraId="2CB9C563" w14:textId="5C4C28D1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t>26. I am calm and do not lose my temper at work</w:t>
      </w:r>
    </w:p>
    <w:p w14:paraId="18BC0396" w14:textId="77777777" w:rsidR="00246A6C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82073669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7FE24B1C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36286974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2768652A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42984682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6AFDB6A0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2680848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22540513" w14:textId="77777777" w:rsidR="00246A6C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39650357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246A6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46A6C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54ABE361" w14:textId="77777777" w:rsidR="005E3A66" w:rsidRPr="005E3A66" w:rsidRDefault="005E3A66" w:rsidP="00D425D5">
      <w:pPr>
        <w:spacing w:after="0" w:line="240" w:lineRule="auto"/>
        <w:rPr>
          <w:rFonts w:ascii="Corbel" w:hAnsi="Corbel"/>
          <w:b/>
          <w:bCs/>
          <w:color w:val="017D93"/>
        </w:rPr>
      </w:pPr>
    </w:p>
    <w:p w14:paraId="441D2805" w14:textId="22CE053E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t>27. I eat healthily</w:t>
      </w:r>
    </w:p>
    <w:p w14:paraId="7C2B58ED" w14:textId="77777777" w:rsidR="008633B5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126175327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8633B5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nearly always</w:t>
      </w:r>
    </w:p>
    <w:p w14:paraId="25FF6BBE" w14:textId="79C12EA2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44215139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37658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frequently</w:t>
      </w:r>
    </w:p>
    <w:p w14:paraId="52D52460" w14:textId="0C08CA68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97911562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37658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sometimes</w:t>
      </w:r>
    </w:p>
    <w:p w14:paraId="55E1543C" w14:textId="0E9FFAE5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81251357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37658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infrequently</w:t>
      </w:r>
    </w:p>
    <w:p w14:paraId="40696813" w14:textId="4D1F1DF9" w:rsidR="008633B5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-37276274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37658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8633B5" w:rsidRPr="00105F6F">
        <w:rPr>
          <w:rFonts w:ascii="Corbel" w:hAnsi="Corbel"/>
          <w:color w:val="808080" w:themeColor="background1" w:themeShade="80"/>
        </w:rPr>
        <w:t xml:space="preserve"> rarely</w:t>
      </w:r>
    </w:p>
    <w:p w14:paraId="21787D24" w14:textId="628BAB0B" w:rsidR="00E677AF" w:rsidRPr="00E677AF" w:rsidRDefault="00E677AF" w:rsidP="00D425D5">
      <w:pPr>
        <w:spacing w:after="0" w:line="240" w:lineRule="auto"/>
        <w:rPr>
          <w:rFonts w:ascii="Corbel" w:hAnsi="Corbel"/>
        </w:rPr>
      </w:pPr>
    </w:p>
    <w:p w14:paraId="73498CB0" w14:textId="4EC10F06" w:rsidR="00806E59" w:rsidRPr="00E677AF" w:rsidRDefault="00806E59" w:rsidP="00D425D5">
      <w:pPr>
        <w:spacing w:after="0" w:line="240" w:lineRule="auto"/>
        <w:rPr>
          <w:rFonts w:ascii="Corbel" w:hAnsi="Corbel"/>
          <w:b/>
          <w:bCs/>
          <w:color w:val="017D93"/>
          <w:sz w:val="28"/>
          <w:szCs w:val="28"/>
        </w:rPr>
      </w:pPr>
      <w:r w:rsidRPr="00E677AF">
        <w:rPr>
          <w:rFonts w:ascii="Corbel" w:hAnsi="Corbel"/>
          <w:b/>
          <w:bCs/>
          <w:color w:val="017D93"/>
          <w:sz w:val="28"/>
          <w:szCs w:val="28"/>
        </w:rPr>
        <w:t>28. When I'm home I feel relaxed and comfortable</w:t>
      </w:r>
    </w:p>
    <w:p w14:paraId="732B812C" w14:textId="70C89218" w:rsidR="0076621A" w:rsidRPr="00105F6F" w:rsidRDefault="007E164A" w:rsidP="006840E3">
      <w:pPr>
        <w:spacing w:before="120"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17655795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6621A" w:rsidRPr="00105F6F">
        <w:rPr>
          <w:rFonts w:ascii="Corbel" w:hAnsi="Corbel"/>
          <w:color w:val="808080" w:themeColor="background1" w:themeShade="80"/>
        </w:rPr>
        <w:t xml:space="preserve"> yes</w:t>
      </w:r>
    </w:p>
    <w:p w14:paraId="67075950" w14:textId="2B6B7184" w:rsidR="0076621A" w:rsidRPr="00105F6F" w:rsidRDefault="007E164A" w:rsidP="006840E3">
      <w:pPr>
        <w:spacing w:after="0"/>
        <w:ind w:firstLine="709"/>
        <w:rPr>
          <w:rFonts w:ascii="Corbel" w:hAnsi="Corbel"/>
          <w:color w:val="808080" w:themeColor="background1" w:themeShade="80"/>
        </w:rPr>
      </w:pPr>
      <w:sdt>
        <w:sdtPr>
          <w:rPr>
            <w:rFonts w:ascii="Corbel" w:hAnsi="Corbel"/>
            <w:color w:val="808080" w:themeColor="background1" w:themeShade="80"/>
          </w:rPr>
          <w:id w:val="204532955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7658C" w:rsidRPr="00105F6F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6621A" w:rsidRPr="00105F6F">
        <w:rPr>
          <w:rFonts w:ascii="Corbel" w:hAnsi="Corbel"/>
          <w:color w:val="808080" w:themeColor="background1" w:themeShade="80"/>
        </w:rPr>
        <w:t xml:space="preserve"> no</w:t>
      </w:r>
    </w:p>
    <w:p w14:paraId="5F3D11FC" w14:textId="7A7AF725" w:rsidR="004A7487" w:rsidRPr="0016150A" w:rsidRDefault="004A7487" w:rsidP="00D425D5">
      <w:pPr>
        <w:spacing w:after="0" w:line="240" w:lineRule="auto"/>
        <w:rPr>
          <w:rFonts w:ascii="Corbel" w:hAnsi="Corbel"/>
          <w:color w:val="4A4A4A"/>
        </w:rPr>
      </w:pPr>
    </w:p>
    <w:p w14:paraId="0BCA83F3" w14:textId="4BB5A2A5" w:rsidR="004A7487" w:rsidRPr="0016150A" w:rsidRDefault="004A7487" w:rsidP="00D425D5">
      <w:pPr>
        <w:spacing w:after="0" w:line="240" w:lineRule="auto"/>
        <w:rPr>
          <w:rFonts w:ascii="Corbel" w:hAnsi="Corbel"/>
          <w:color w:val="4A4A4A"/>
        </w:rPr>
      </w:pPr>
    </w:p>
    <w:p w14:paraId="49885075" w14:textId="6E78AA12" w:rsidR="004A7487" w:rsidRPr="0016150A" w:rsidRDefault="004A7487" w:rsidP="00D425D5">
      <w:pPr>
        <w:spacing w:after="0" w:line="240" w:lineRule="auto"/>
        <w:rPr>
          <w:rFonts w:ascii="Corbel" w:hAnsi="Corbel"/>
          <w:color w:val="4A4A4A"/>
        </w:rPr>
      </w:pPr>
    </w:p>
    <w:p w14:paraId="6BE642B5" w14:textId="232DB3E4" w:rsidR="004A7487" w:rsidRPr="005E4750" w:rsidRDefault="00CD2BAD" w:rsidP="004A7487">
      <w:pPr>
        <w:shd w:val="clear" w:color="auto" w:fill="FFFFFF"/>
        <w:spacing w:line="240" w:lineRule="auto"/>
        <w:rPr>
          <w:rFonts w:ascii="Corbel" w:eastAsia="Times New Roman" w:hAnsi="Corbel" w:cstheme="minorHAnsi"/>
          <w:color w:val="4A4A4A"/>
          <w:sz w:val="16"/>
          <w:szCs w:val="16"/>
          <w:bdr w:val="none" w:sz="0" w:space="0" w:color="auto" w:frame="1"/>
          <w:lang w:eastAsia="en-GB"/>
        </w:rPr>
      </w:pPr>
      <w:r w:rsidRPr="005E4750">
        <w:rPr>
          <w:rFonts w:ascii="Corbel" w:eastAsia="Times New Roman" w:hAnsi="Corbel" w:cstheme="minorHAnsi"/>
          <w:noProof/>
          <w:color w:val="4A4A4A"/>
          <w:sz w:val="16"/>
          <w:szCs w:val="16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00659B1" wp14:editId="41DDBD3A">
                <wp:simplePos x="0" y="0"/>
                <wp:positionH relativeFrom="column">
                  <wp:posOffset>-28974</wp:posOffset>
                </wp:positionH>
                <wp:positionV relativeFrom="paragraph">
                  <wp:posOffset>1356493</wp:posOffset>
                </wp:positionV>
                <wp:extent cx="368949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4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4E99" w14:textId="567905D2" w:rsidR="005E4750" w:rsidRPr="0037658C" w:rsidRDefault="005E4750" w:rsidP="005E4750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Author</w:t>
                            </w:r>
                            <w:r w:rsidR="00CD2BAD"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Dr Jeremy Ferguson</w:t>
                            </w:r>
                            <w:r w:rsidR="00CD2BAD"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GP Blackmore Vale Dorset and Appraiser in Wessex   </w:t>
                            </w:r>
                          </w:p>
                          <w:p w14:paraId="1D9A0765" w14:textId="21C0EABB" w:rsidR="005E4750" w:rsidRPr="0037658C" w:rsidRDefault="005E4750" w:rsidP="005E4750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Correspondence</w:t>
                            </w:r>
                            <w:r w:rsidR="00CD2BAD"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105F6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</w:rPr>
                                <w:t>jeremy.ferguson@dorset</w:t>
                              </w:r>
                              <w:r w:rsidR="00CD2BAD" w:rsidRPr="00105F6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</w:rPr>
                                <w:t>gp</w:t>
                              </w:r>
                              <w:r w:rsidRPr="00105F6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</w:rPr>
                                <w:t>.nhs.uk</w:t>
                              </w:r>
                            </w:hyperlink>
                          </w:p>
                          <w:p w14:paraId="5547D4E7" w14:textId="33740179" w:rsidR="005E4750" w:rsidRPr="0037658C" w:rsidRDefault="005E4750" w:rsidP="005E4750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Reference</w:t>
                            </w:r>
                            <w:r w:rsidR="00CD2BAD"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Ferguson, J., Scallan, S., Lyons-Maris, J., and Ball, K. (2020) Exploring ‘work-life balance’ at appraisal and how this links with organisational support. The British </w:t>
                            </w:r>
                            <w:r w:rsidR="00105F6F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ournal of </w:t>
                            </w:r>
                            <w:r w:rsidR="00105F6F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eneral </w:t>
                            </w:r>
                            <w:r w:rsidR="00105F6F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ractice: </w:t>
                            </w:r>
                            <w:r w:rsidR="00105F6F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 w:rsidR="00105F6F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</w:t>
                            </w:r>
                            <w:r w:rsidRPr="0037658C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ournal of the Royal College of General Practitioners 70, (697) 411–412. https://doi.org/10.3399/bjgp20X712109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065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106.8pt;width:290.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" filled="f" stroked="f">
                <v:textbox style="mso-fit-shape-to-text:t">
                  <w:txbxContent>
                    <w:p w14:paraId="197E4E99" w14:textId="567905D2" w:rsidR="005E4750" w:rsidRPr="0037658C" w:rsidRDefault="005E4750" w:rsidP="005E4750">
                      <w:pPr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Author</w:t>
                      </w:r>
                      <w:r w:rsidR="00CD2BAD"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: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Dr Jeremy Ferguson</w:t>
                      </w:r>
                      <w:r w:rsidR="00CD2BAD"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GP Blackmore Vale Dorset and Appraiser in Wessex   </w:t>
                      </w:r>
                    </w:p>
                    <w:p w14:paraId="1D9A0765" w14:textId="21C0EABB" w:rsidR="005E4750" w:rsidRPr="0037658C" w:rsidRDefault="005E4750" w:rsidP="005E4750">
                      <w:pPr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Correspondence</w:t>
                      </w:r>
                      <w:r w:rsidR="00CD2BAD"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: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105F6F">
                          <w:rPr>
                            <w:rStyle w:val="Hyperlink"/>
                            <w:rFonts w:cstheme="minorHAnsi"/>
                            <w:b/>
                            <w:bCs/>
                            <w:color w:val="ED7D31" w:themeColor="accent2"/>
                            <w:sz w:val="16"/>
                            <w:szCs w:val="16"/>
                          </w:rPr>
                          <w:t>jeremy.ferguson@dorset</w:t>
                        </w:r>
                        <w:r w:rsidR="00CD2BAD" w:rsidRPr="00105F6F">
                          <w:rPr>
                            <w:rStyle w:val="Hyperlink"/>
                            <w:rFonts w:cstheme="minorHAnsi"/>
                            <w:b/>
                            <w:bCs/>
                            <w:color w:val="ED7D31" w:themeColor="accent2"/>
                            <w:sz w:val="16"/>
                            <w:szCs w:val="16"/>
                          </w:rPr>
                          <w:t>gp</w:t>
                        </w:r>
                        <w:r w:rsidRPr="00105F6F">
                          <w:rPr>
                            <w:rStyle w:val="Hyperlink"/>
                            <w:rFonts w:cstheme="minorHAnsi"/>
                            <w:b/>
                            <w:bCs/>
                            <w:color w:val="ED7D31" w:themeColor="accent2"/>
                            <w:sz w:val="16"/>
                            <w:szCs w:val="16"/>
                          </w:rPr>
                          <w:t>.nhs.uk</w:t>
                        </w:r>
                      </w:hyperlink>
                    </w:p>
                    <w:p w14:paraId="5547D4E7" w14:textId="33740179" w:rsidR="005E4750" w:rsidRPr="0037658C" w:rsidRDefault="005E4750" w:rsidP="005E4750">
                      <w:pPr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Reference</w:t>
                      </w:r>
                      <w:r w:rsidR="00CD2BAD"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: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Ferguson, J., Scallan, S., Lyons-Maris, J., and Ball, K. (2020) Exploring ‘work-life balance’ at appraisal and how this links with organisational support. The British </w:t>
                      </w:r>
                      <w:r w:rsidR="00105F6F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J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ournal of </w:t>
                      </w:r>
                      <w:r w:rsidR="00105F6F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G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eneral </w:t>
                      </w:r>
                      <w:r w:rsidR="00105F6F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P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ractice: </w:t>
                      </w:r>
                      <w:r w:rsidR="00105F6F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T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he </w:t>
                      </w:r>
                      <w:r w:rsidR="00105F6F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J</w:t>
                      </w:r>
                      <w:r w:rsidRPr="0037658C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ournal of the Royal College of General Practitioners 70, (697) 411–412. https://doi.org/10.3399/bjgp20X712109</w:t>
                      </w:r>
                    </w:p>
                  </w:txbxContent>
                </v:textbox>
              </v:shape>
            </w:pict>
          </mc:Fallback>
        </mc:AlternateContent>
      </w:r>
      <w:r w:rsidR="0016150A" w:rsidRPr="005E4750">
        <w:rPr>
          <w:rFonts w:ascii="Corbel" w:hAnsi="Corbel"/>
          <w:noProof/>
          <w:color w:val="4A4A4A"/>
          <w:sz w:val="18"/>
          <w:szCs w:val="16"/>
        </w:rPr>
        <w:drawing>
          <wp:anchor distT="0" distB="0" distL="114300" distR="114300" simplePos="0" relativeHeight="251655680" behindDoc="1" locked="1" layoutInCell="1" allowOverlap="1" wp14:anchorId="44CB342A" wp14:editId="0C98C098">
            <wp:simplePos x="0" y="0"/>
            <wp:positionH relativeFrom="page">
              <wp:posOffset>4489450</wp:posOffset>
            </wp:positionH>
            <wp:positionV relativeFrom="margin">
              <wp:posOffset>6707505</wp:posOffset>
            </wp:positionV>
            <wp:extent cx="3153600" cy="3294000"/>
            <wp:effectExtent l="171450" t="171450" r="180340" b="17335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oo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4"/>
                    <a:stretch/>
                  </pic:blipFill>
                  <pic:spPr bwMode="auto">
                    <a:xfrm rot="10434554" flipH="1">
                      <a:off x="0" y="0"/>
                      <a:ext cx="3153600" cy="32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487" w:rsidRPr="005E4750" w:rsidSect="004622D0"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E6D"/>
    <w:multiLevelType w:val="hybridMultilevel"/>
    <w:tmpl w:val="C040CB76"/>
    <w:lvl w:ilvl="0" w:tplc="DCC4F8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17D93"/>
        <w:sz w:val="20"/>
        <w:szCs w:val="20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21D3"/>
    <w:multiLevelType w:val="hybridMultilevel"/>
    <w:tmpl w:val="BB705724"/>
    <w:lvl w:ilvl="0" w:tplc="DCC4F8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17D93"/>
        <w:sz w:val="20"/>
        <w:szCs w:val="20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00C2"/>
    <w:multiLevelType w:val="hybridMultilevel"/>
    <w:tmpl w:val="6E52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9"/>
    <w:rsid w:val="000273AA"/>
    <w:rsid w:val="000A6CAB"/>
    <w:rsid w:val="000D31AD"/>
    <w:rsid w:val="00105F6F"/>
    <w:rsid w:val="001112F7"/>
    <w:rsid w:val="00137D37"/>
    <w:rsid w:val="00140D01"/>
    <w:rsid w:val="0016150A"/>
    <w:rsid w:val="00200C57"/>
    <w:rsid w:val="00246A6C"/>
    <w:rsid w:val="002C577F"/>
    <w:rsid w:val="0032340F"/>
    <w:rsid w:val="00352A14"/>
    <w:rsid w:val="003545AD"/>
    <w:rsid w:val="0037658C"/>
    <w:rsid w:val="003B3A73"/>
    <w:rsid w:val="003D295E"/>
    <w:rsid w:val="004622D0"/>
    <w:rsid w:val="0048124A"/>
    <w:rsid w:val="004A7487"/>
    <w:rsid w:val="004E51AC"/>
    <w:rsid w:val="004F50DB"/>
    <w:rsid w:val="00543EA7"/>
    <w:rsid w:val="005616D6"/>
    <w:rsid w:val="005C0454"/>
    <w:rsid w:val="005E3A66"/>
    <w:rsid w:val="005E4750"/>
    <w:rsid w:val="0063104B"/>
    <w:rsid w:val="00634851"/>
    <w:rsid w:val="006612A1"/>
    <w:rsid w:val="00677498"/>
    <w:rsid w:val="006840E3"/>
    <w:rsid w:val="006B113D"/>
    <w:rsid w:val="006B44E7"/>
    <w:rsid w:val="00716D89"/>
    <w:rsid w:val="007331B6"/>
    <w:rsid w:val="0076621A"/>
    <w:rsid w:val="00777A58"/>
    <w:rsid w:val="007C6F59"/>
    <w:rsid w:val="007E164A"/>
    <w:rsid w:val="00806E59"/>
    <w:rsid w:val="00847AFA"/>
    <w:rsid w:val="008633B5"/>
    <w:rsid w:val="00900A4F"/>
    <w:rsid w:val="009010E6"/>
    <w:rsid w:val="00A157A0"/>
    <w:rsid w:val="00A31B60"/>
    <w:rsid w:val="00A377D5"/>
    <w:rsid w:val="00A830EC"/>
    <w:rsid w:val="00AF3802"/>
    <w:rsid w:val="00B53642"/>
    <w:rsid w:val="00B626C4"/>
    <w:rsid w:val="00B7139C"/>
    <w:rsid w:val="00B845A9"/>
    <w:rsid w:val="00BF30E2"/>
    <w:rsid w:val="00C8620D"/>
    <w:rsid w:val="00CB50EF"/>
    <w:rsid w:val="00CD2BAD"/>
    <w:rsid w:val="00D00887"/>
    <w:rsid w:val="00D20719"/>
    <w:rsid w:val="00D425D5"/>
    <w:rsid w:val="00D45C14"/>
    <w:rsid w:val="00DB07C0"/>
    <w:rsid w:val="00E677AF"/>
    <w:rsid w:val="00E83CC8"/>
    <w:rsid w:val="00EA1507"/>
    <w:rsid w:val="00EB01AF"/>
    <w:rsid w:val="00ED71A6"/>
    <w:rsid w:val="00F765A0"/>
    <w:rsid w:val="00FB1E0E"/>
    <w:rsid w:val="00FC78B0"/>
    <w:rsid w:val="00FD347A"/>
    <w:rsid w:val="1D7096BB"/>
    <w:rsid w:val="30C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CB1015D"/>
  <w15:chartTrackingRefBased/>
  <w15:docId w15:val="{65F2D578-A05C-436D-812A-CB9CD41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A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12A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12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12A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12A1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12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74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5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9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7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5176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6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3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2735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6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718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2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049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2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3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2942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3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6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2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1748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5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9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3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7110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6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6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4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09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0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3378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1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5462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1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8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5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9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7379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2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5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3093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621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03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6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4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7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2035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9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09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5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4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7156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5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2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7570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0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0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0930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218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2557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5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3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5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2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7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4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6574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5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495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5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8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8401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0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8366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1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4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3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3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921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remy.ferguson@dorsetgp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remy.ferguson@dorsetgp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essexappraisal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3EAD670C6924A93B2E15AAF517DF9" ma:contentTypeVersion="10" ma:contentTypeDescription="Create a new document." ma:contentTypeScope="" ma:versionID="0f979b8e52dc9e8fbc050949decb1dfa">
  <xsd:schema xmlns:xsd="http://www.w3.org/2001/XMLSchema" xmlns:xs="http://www.w3.org/2001/XMLSchema" xmlns:p="http://schemas.microsoft.com/office/2006/metadata/properties" xmlns:ns2="a785ad58-1d57-4f8a-aa71-77170459bd0d" xmlns:ns3="eb4fa297-89ba-487d-b9dc-a3925a9c3557" xmlns:ns4="e81d2a45-0310-43d2-8eb7-1e6cc0836621" targetNamespace="http://schemas.microsoft.com/office/2006/metadata/properties" ma:root="true" ma:fieldsID="2bdbecad3e7702651ce49b879444475e" ns2:_="" ns3:_="" ns4:_="">
    <xsd:import namespace="a785ad58-1d57-4f8a-aa71-77170459bd0d"/>
    <xsd:import namespace="eb4fa297-89ba-487d-b9dc-a3925a9c3557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a297-89ba-487d-b9dc-a3925a9c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CBE69-846F-41AD-AA77-B68DDB649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B7508-96FC-4397-A6DE-AE613F17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b4fa297-89ba-487d-b9dc-a3925a9c3557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AA45A-A2FA-4BFD-8635-AF5CE6474DAC}">
  <ds:schemaRefs>
    <ds:schemaRef ds:uri="http://purl.org/dc/terms/"/>
    <ds:schemaRef ds:uri="http://www.w3.org/XML/1998/namespace"/>
    <ds:schemaRef ds:uri="eb4fa297-89ba-487d-b9dc-a3925a9c355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1d2a45-0310-43d2-8eb7-1e6cc0836621"/>
    <ds:schemaRef ds:uri="a785ad58-1d57-4f8a-aa71-77170459bd0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Ferguson (The Blackmore Vale Partnership)</dc:creator>
  <cp:keywords/>
  <dc:description/>
  <cp:lastModifiedBy>Jools Mumford</cp:lastModifiedBy>
  <cp:revision>2</cp:revision>
  <cp:lastPrinted>2021-07-28T10:51:00Z</cp:lastPrinted>
  <dcterms:created xsi:type="dcterms:W3CDTF">2021-07-29T10:47:00Z</dcterms:created>
  <dcterms:modified xsi:type="dcterms:W3CDTF">2021-07-29T10:47:00Z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0x0101004343EAD670C6924A93B2E15AAF517DF9</vt:lpwstr>
  </property>
</Properties>
</file>